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/>
  <w:body>
    <w:p w:rsidR="0014252E" w:rsidRPr="009C4889" w:rsidRDefault="00A84A35" w:rsidP="00EA07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A074D" w:rsidRPr="009C4889">
        <w:rPr>
          <w:rFonts w:ascii="Times New Roman" w:hAnsi="Times New Roman" w:cs="Times New Roman"/>
          <w:sz w:val="24"/>
          <w:szCs w:val="24"/>
        </w:rPr>
        <w:t>«Что за прелесть эти</w:t>
      </w:r>
      <w:r w:rsidR="0014252E" w:rsidRPr="009C4889">
        <w:rPr>
          <w:rFonts w:ascii="Times New Roman" w:hAnsi="Times New Roman" w:cs="Times New Roman"/>
          <w:sz w:val="24"/>
          <w:szCs w:val="24"/>
        </w:rPr>
        <w:t xml:space="preserve"> сказки!»- восклицал А.</w:t>
      </w:r>
      <w:proofErr w:type="gramStart"/>
      <w:r w:rsidR="0014252E" w:rsidRPr="009C48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4252E" w:rsidRPr="009C4889">
        <w:rPr>
          <w:rFonts w:ascii="Times New Roman" w:hAnsi="Times New Roman" w:cs="Times New Roman"/>
          <w:sz w:val="24"/>
          <w:szCs w:val="24"/>
        </w:rPr>
        <w:t xml:space="preserve"> Пушкин</w:t>
      </w:r>
    </w:p>
    <w:p w:rsidR="00EA074D" w:rsidRPr="009C4889" w:rsidRDefault="00EA074D" w:rsidP="00EA074D">
      <w:pPr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Произнесите эти волшебные слова: «Почитаем сказку….», и ребенок  тут же подбежит к вам и приготовится слушать Вас.</w:t>
      </w:r>
    </w:p>
    <w:p w:rsidR="00EA074D" w:rsidRPr="009C4889" w:rsidRDefault="00EA074D" w:rsidP="00EA074D">
      <w:pPr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В каждой сказке своя мораль, каждая освещает какую-то новую ситуацию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C4889">
        <w:rPr>
          <w:rFonts w:ascii="Times New Roman" w:hAnsi="Times New Roman" w:cs="Times New Roman"/>
          <w:sz w:val="24"/>
          <w:szCs w:val="24"/>
        </w:rPr>
        <w:t xml:space="preserve"> с которой  подрастающему человечку придется столкнуться в реальной жизни. Просто задавайте ребенку вопросы и вместе ищите ответ. Можно поиграть в игру «Полезные сказочные советы». Берете  какую-то сказку, и — кто больше советов найдет?  Берете какой-то полезный совет, и кто больше сказок назовет, где он встречается?</w:t>
      </w:r>
    </w:p>
    <w:p w:rsidR="00EA074D" w:rsidRPr="009C4889" w:rsidRDefault="00EA074D" w:rsidP="00EA074D">
      <w:pPr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Сказка помогает  формировать речь ребенка, его эмоциональную жизнь, воспитывает умение удивляться разнообразию мира, развивает воображение и фантазию. Мудрость, заложенная в сказках, воспитывает у детей уважительное отношение к окружающим людям.</w:t>
      </w:r>
    </w:p>
    <w:p w:rsidR="00EA074D" w:rsidRPr="009C4889" w:rsidRDefault="00EA074D" w:rsidP="00EA074D">
      <w:pPr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Если рядом Сказка, то ребенок стремится стать лучше, учится понимать и любить все живое, познает окружающий мир, пробует сочинять свои собственные сказки, знакомится с трудными правилами и понятиями, съедает «волшебное лекарство», с радостью и без  капризов укладывается спать.</w:t>
      </w:r>
    </w:p>
    <w:p w:rsidR="0014252E" w:rsidRPr="009C4889" w:rsidRDefault="00EA074D" w:rsidP="0014252E">
      <w:pPr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Дети очень любят слушать сказки, расширяющие их познания и кругозор, показывающие, что помимо реального существует и волшебный мир. Именно через сказки, обращенные  к  сердцу, ребенок получает глубокие знания о человеке, его проблемах и способах их решения. Вспомним, как в реальной жизни люди сталкиваются с добром и злом. Форма  воспитания этих понятий для взрослого не является образной. Детям необходима игра воображения. Детское понятие о добре предстает в  сказке в виде богатыря, рыцаря, принца, воплощающего силу и храбрость, доброй волшебницы или феи, которые всегда могут прийти на помощь. В сказках повествуется о чувствах  героев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C4889">
        <w:rPr>
          <w:rFonts w:ascii="Times New Roman" w:hAnsi="Times New Roman" w:cs="Times New Roman"/>
          <w:sz w:val="24"/>
          <w:szCs w:val="24"/>
        </w:rPr>
        <w:t xml:space="preserve"> а не о внешних событиях , и разворачивающееся  в них действо часто противоречит обычной реальности.  Ребенок, услышав и представив  </w:t>
      </w:r>
      <w:proofErr w:type="spellStart"/>
      <w:r w:rsidRPr="009C4889">
        <w:rPr>
          <w:rFonts w:ascii="Times New Roman" w:hAnsi="Times New Roman" w:cs="Times New Roman"/>
          <w:sz w:val="24"/>
          <w:szCs w:val="24"/>
        </w:rPr>
        <w:t>казочные</w:t>
      </w:r>
      <w:proofErr w:type="spellEnd"/>
      <w:r w:rsidRPr="009C4889">
        <w:rPr>
          <w:rFonts w:ascii="Times New Roman" w:hAnsi="Times New Roman" w:cs="Times New Roman"/>
          <w:sz w:val="24"/>
          <w:szCs w:val="24"/>
        </w:rPr>
        <w:t xml:space="preserve"> образы, легко учится понимать внутренний мир героев, сопереживать им, верить в силы добра, обретает уверенность в себе</w:t>
      </w:r>
    </w:p>
    <w:p w:rsidR="0014252E" w:rsidRPr="009C4889" w:rsidRDefault="0014252E" w:rsidP="0014252E">
      <w:pPr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образования, поэтому не случайно перед педагогами встает задача формирования у дошкольников основ культуры рационального природопользования.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Задача педагога в работе с детьми младшего дошкольного возраста заложить первые ориентиры в мире природы - растений и животных как живых существ и их зависимости от условий жизни.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 xml:space="preserve">На данном этапе становления личности ведущими в интеллектуальном развитии ребенка являются конкретный образ предмета, действия с ним, сопровождаемые словом, по этому воспитатель, прежде 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9C4889">
        <w:rPr>
          <w:rFonts w:ascii="Times New Roman" w:hAnsi="Times New Roman" w:cs="Times New Roman"/>
          <w:sz w:val="24"/>
          <w:szCs w:val="24"/>
        </w:rPr>
        <w:t xml:space="preserve"> сосредотачивается на сенсорном развитии детей.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 xml:space="preserve">Становление первоначальных основ экологической культуры - это накапливание конкретных, чувственных представлений о предметах и явлениях природы, окружающих </w:t>
      </w:r>
      <w:r w:rsidRPr="009C4889">
        <w:rPr>
          <w:rFonts w:ascii="Times New Roman" w:hAnsi="Times New Roman" w:cs="Times New Roman"/>
          <w:sz w:val="24"/>
          <w:szCs w:val="24"/>
        </w:rPr>
        <w:lastRenderedPageBreak/>
        <w:t xml:space="preserve">малышей, входящих в круг их жизнедеятельности. 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>В возрасте двух - трех лет дети должны научиться различать и правильно называть предметы и объекты природы, с которыми они постоянно взаимодействуют, должны познать их главные сенсорные свойства - форму, цвет, величину, степень твердости или мягкости, характер поверхности, а также познать видимые составные части предметов и объектов; кроме того, получить первоначальные представления о возможной деятельности с ними.</w:t>
      </w:r>
      <w:proofErr w:type="gramEnd"/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Важным аспектом экологического воспитания на данном возрастном этапе является формирование понимания детьми специфики живого объекта, его принципиального отличия от предмета (неживого объекта), формирования элементарных умений правильного взаимодействия с растениями и животными, участия в деятельности по созданию для них нужных условий. Воспитание детей не станет экологическим, если уже в этом возрасте они не поймут: растению на окне нужна вода, попугаю в клетке — зерна и вода, березе на участке — вода, а воробьям зимой — крошки хлеба. Ознакомление с объектами природы, их частями, основными свойствами, наглядными способами функционирования в совершенно определенных условиях — это и есть формирование первоначальных экологических представлений, которые являются основой правильного отношения к живым существам, правильного взаимодействия с ними. Знание важно не само по себе, а для выработки дифференцированного видения объектов природы и возможности действовать с ними. Правильное отношение к живым существам, которое в соответствии с программой «Юный эколог» является конечным результатом, показателем экологической воспитанности, проявляется в этом возрасте лишь в добровольном и активном участии детей в совместной с взрослым деятельности, направленной на поддержание необходимых для обитателей зеленой зоны условий и на общение с ними. Такая деятельность должна быть окрашена положительными эмоциями малышей, активным восприятием всего того, что говорит и делает воспитатель.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Важное место в технологии занимает игра — несложна сюжетная или подвижная, с имитацией движений животных со звукоподражанием им. Кроме сказок нами используются другие произведения фольклора, стихи, сюжеты которых обыгрываются с детьми.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Успех в экологическом вос</w:t>
      </w:r>
      <w:r w:rsidR="00A84A35">
        <w:rPr>
          <w:rFonts w:ascii="Times New Roman" w:hAnsi="Times New Roman" w:cs="Times New Roman"/>
          <w:sz w:val="24"/>
          <w:szCs w:val="24"/>
        </w:rPr>
        <w:t xml:space="preserve">питании </w:t>
      </w:r>
      <w:r w:rsidRPr="009C4889">
        <w:rPr>
          <w:rFonts w:ascii="Times New Roman" w:hAnsi="Times New Roman" w:cs="Times New Roman"/>
          <w:sz w:val="24"/>
          <w:szCs w:val="24"/>
        </w:rPr>
        <w:t xml:space="preserve"> малышей 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>обеспечивается</w:t>
      </w:r>
      <w:proofErr w:type="gramEnd"/>
      <w:r w:rsidRPr="009C4889">
        <w:rPr>
          <w:rFonts w:ascii="Times New Roman" w:hAnsi="Times New Roman" w:cs="Times New Roman"/>
          <w:sz w:val="24"/>
          <w:szCs w:val="24"/>
        </w:rPr>
        <w:t xml:space="preserve"> прежде всего пониманием воспитателя их психофизиологических особенностей. Дети этого возраста доверчивы и непосредственны, легко включаются в совместную 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C4889">
        <w:rPr>
          <w:rFonts w:ascii="Times New Roman" w:hAnsi="Times New Roman" w:cs="Times New Roman"/>
          <w:sz w:val="24"/>
          <w:szCs w:val="24"/>
        </w:rPr>
        <w:t xml:space="preserve"> взрослым практическую деятельность, эмоционально реагируют на его добрый неторопливый тон, охотно повторяют за ним слова и действия Задача младшего дошкольного возраста - заложить первые ориентиры в мире природы, в мире растений и животных как живых существ, обеспечить понимание первоначальных связей в природе, понимание необходимости одного - двух условий для их жизни.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 xml:space="preserve">Ведущим фактором в интеллектуальном развитии ребенка этого возраста является конкретный образ предмета, действия с ним. Слова должны следовать за ними - тогда ситуация в целом становится понятной малышу, усваивается им. Отсюда следует, что ведущими видами деятельности в экологическом воспитании младших дошкольников являются неоднократно повторяющееся сенсорное обследование предметов, объектов природы и практическое манипулирование с ними. Все, что можно дать детям в руки, </w:t>
      </w:r>
      <w:r w:rsidRPr="009C4889">
        <w:rPr>
          <w:rFonts w:ascii="Times New Roman" w:hAnsi="Times New Roman" w:cs="Times New Roman"/>
          <w:sz w:val="24"/>
          <w:szCs w:val="24"/>
        </w:rPr>
        <w:lastRenderedPageBreak/>
        <w:t xml:space="preserve">предлагается им для обследования, в которое воспитатель включает как можно больше органов чувств. </w:t>
      </w:r>
      <w:proofErr w:type="gramStart"/>
      <w:r w:rsidRPr="009C4889">
        <w:rPr>
          <w:rFonts w:ascii="Times New Roman" w:hAnsi="Times New Roman" w:cs="Times New Roman"/>
          <w:sz w:val="24"/>
          <w:szCs w:val="24"/>
        </w:rPr>
        <w:t>Дети берут в руки натуральные овощи, фрукты, гладят и осматривают их, жмут, нюхают, пробуют, слушают, как они скрипят или шуршат, т. е. обследуют их всеми сенсорными способами.</w:t>
      </w:r>
      <w:proofErr w:type="gramEnd"/>
      <w:r w:rsidRPr="009C4889">
        <w:rPr>
          <w:rFonts w:ascii="Times New Roman" w:hAnsi="Times New Roman" w:cs="Times New Roman"/>
          <w:sz w:val="24"/>
          <w:szCs w:val="24"/>
        </w:rPr>
        <w:t xml:space="preserve"> Каждое ощущение воспитатель обозначает словом, просит детей повторять за ним. Важную роль в познании малышами объектов природы играют практические моделирующие действия, когда воспитатель изображает руками форму, размер, высоту или длину объектов природы: «рисует» в воздухе круглый помидор, яблоко, длинную морковку, большой круглый арбуз или кочан капусты. Просит детей руками сделать то же самое - движения и действия подкрепляют то, что видят глаза и что обозначено словом. Воспитатель осторожно вводит игру как метод экологического воспитания. В этом возрасте сюжетная игра только начинается, она еще не является ведущей деятельностью, поэтому для педагога стоит задача отобрать для ИОС простые и хорошо знакомые образы, игровые действия и слова, через которые будет выражено экологическое содержание. Лучше всего для этой цели подходят образы сказок «Курочка Ряба», «Репка», «Колобок», «Волк и семеро козлят», «</w:t>
      </w:r>
      <w:proofErr w:type="spellStart"/>
      <w:r w:rsidRPr="009C4889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9C4889">
        <w:rPr>
          <w:rFonts w:ascii="Times New Roman" w:hAnsi="Times New Roman" w:cs="Times New Roman"/>
          <w:sz w:val="24"/>
          <w:szCs w:val="24"/>
        </w:rPr>
        <w:t xml:space="preserve"> избушка».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 xml:space="preserve">С самого начала года воспитатель и в первой, и во второй младших группах многократно рассказывает и разыгрывает с куклами 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C488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9C4889">
        <w:rPr>
          <w:rFonts w:ascii="Times New Roman" w:hAnsi="Times New Roman" w:cs="Times New Roman"/>
          <w:sz w:val="24"/>
          <w:szCs w:val="24"/>
        </w:rPr>
        <w:t>-ба-</w:t>
      </w:r>
      <w:proofErr w:type="spellStart"/>
      <w:r w:rsidRPr="009C4889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9C4889">
        <w:rPr>
          <w:rFonts w:ascii="Times New Roman" w:hAnsi="Times New Roman" w:cs="Times New Roman"/>
          <w:sz w:val="24"/>
          <w:szCs w:val="24"/>
        </w:rPr>
        <w:t xml:space="preserve"> сказки, начиная с «Репки». Дед, который вырастил в своем огороде хорошую репку, «приходит» на занятия с «фруктово-овощной» тематикой (в его огороде растет не только репа, а в саду растут яблоки и разные ягоды), знакомит детей с самыми разными плодами, участвует в их обследовании, дает попробовать и к детям в целом относится доброжелательно.</w:t>
      </w:r>
    </w:p>
    <w:p w:rsidR="0014252E" w:rsidRP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Тему домашних животных легко представить с помощью Бабы и Деда из «Курочки Рябы», у которых, кроме кур, живут корова, коза, лошадь и другие животные. На занятия «приходит» либо Дед, либо Баба, рассказывают то о корове с теленком, то о козе с козлятами, показывают, как они их кормят травой, сеном, поят водой. Воспитатель дает возможность детям на правах помощников поучаствовать в этих операциях - они кормят сеном игрушечных (или изображенных на картине) коров и коз, пасут их, строят для них сараи, сами подражают их действиям и звукам.</w:t>
      </w:r>
    </w:p>
    <w:p w:rsidR="009C4889" w:rsidRDefault="0014252E" w:rsidP="0014252E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9C4889">
        <w:rPr>
          <w:rFonts w:ascii="Times New Roman" w:hAnsi="Times New Roman" w:cs="Times New Roman"/>
          <w:sz w:val="24"/>
          <w:szCs w:val="24"/>
        </w:rPr>
        <w:t>Такая игра позволяет малышам познавать сельскую действительность, развивает их игровые умения, воображение, закрепляет знание сказок.</w:t>
      </w:r>
    </w:p>
    <w:p w:rsidR="009C4889" w:rsidRDefault="009C4889" w:rsidP="009C4889">
      <w:pPr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Муниципальная бюджетная дошкольная образовательная организация</w:t>
      </w: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63»</w:t>
      </w:r>
    </w:p>
    <w:p w:rsidR="00CD4DE7" w:rsidRDefault="00CD4DE7" w:rsidP="00CD4DE7">
      <w:pPr>
        <w:rPr>
          <w:rFonts w:ascii="Times New Roman" w:hAnsi="Times New Roman" w:cs="Times New Roman"/>
          <w:sz w:val="24"/>
          <w:szCs w:val="24"/>
        </w:rPr>
      </w:pPr>
    </w:p>
    <w:p w:rsidR="00CD4DE7" w:rsidRDefault="00CD4DE7" w:rsidP="00CD4DE7">
      <w:pPr>
        <w:rPr>
          <w:rFonts w:ascii="Times New Roman" w:hAnsi="Times New Roman" w:cs="Times New Roman"/>
          <w:sz w:val="24"/>
          <w:szCs w:val="24"/>
        </w:rPr>
      </w:pPr>
    </w:p>
    <w:p w:rsidR="00CD4DE7" w:rsidRDefault="00CD4DE7" w:rsidP="00CD4DE7">
      <w:pPr>
        <w:rPr>
          <w:rFonts w:ascii="Times New Roman" w:hAnsi="Times New Roman" w:cs="Times New Roman"/>
          <w:sz w:val="24"/>
          <w:szCs w:val="24"/>
        </w:rPr>
      </w:pPr>
    </w:p>
    <w:p w:rsidR="009C4889" w:rsidRPr="00A658D5" w:rsidRDefault="009C4889" w:rsidP="00CD4DE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658D5">
        <w:rPr>
          <w:rFonts w:ascii="Times New Roman" w:hAnsi="Times New Roman" w:cs="Times New Roman"/>
          <w:b/>
          <w:i/>
          <w:sz w:val="28"/>
          <w:szCs w:val="28"/>
        </w:rPr>
        <w:t>Консультация  для воспитателей на тему «Воспитание у детей любви к природе через сказку»</w:t>
      </w: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CD4DE7" w:rsidP="009C4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CD4D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26A672" wp14:editId="74CC4977">
            <wp:extent cx="4333875" cy="3419475"/>
            <wp:effectExtent l="0" t="0" r="9525" b="9525"/>
            <wp:docPr id="3" name="Рисунок 3" descr="Говорящая книга сказок. Стоит открыть книжку, и она сама расскажет - 6 Февраля 2014 - Blog - Kbrob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ворящая книга сказок. Стоит открыть книжку, и она сама расскажет - 6 Февраля 2014 - Blog - Kbrobo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341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9C4889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Default="00A658D5" w:rsidP="009C48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Составила воспитатель</w:t>
      </w:r>
    </w:p>
    <w:p w:rsidR="00A658D5" w:rsidRDefault="00A658D5" w:rsidP="009C48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МинихузинаЛ.Г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58D5" w:rsidRDefault="00A658D5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58D5" w:rsidRDefault="00A658D5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58D5" w:rsidRDefault="00A658D5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58D5" w:rsidRDefault="00A658D5" w:rsidP="009C4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89" w:rsidRPr="009C4889" w:rsidRDefault="00A84A35" w:rsidP="00A84A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 2015</w:t>
      </w:r>
      <w:r w:rsidR="009C48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C4889" w:rsidRPr="009C4889" w:rsidSect="001213C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4D"/>
    <w:rsid w:val="001213C1"/>
    <w:rsid w:val="0014252E"/>
    <w:rsid w:val="009C4889"/>
    <w:rsid w:val="00A658D5"/>
    <w:rsid w:val="00A84A35"/>
    <w:rsid w:val="00CB2669"/>
    <w:rsid w:val="00CD4DE7"/>
    <w:rsid w:val="00DA2271"/>
    <w:rsid w:val="00EA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,#0fc,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38A-1D8E-4911-9D88-E7D7A65D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7</cp:revision>
  <dcterms:created xsi:type="dcterms:W3CDTF">2015-02-01T07:12:00Z</dcterms:created>
  <dcterms:modified xsi:type="dcterms:W3CDTF">2015-02-01T08:13:00Z</dcterms:modified>
</cp:coreProperties>
</file>